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8306"/>
      </w:tblGrid>
      <w:tr w:rsidR="00023A33" w:rsidRPr="00023A33" w:rsidTr="00023A33">
        <w:trPr>
          <w:tblCellSpacing w:w="0" w:type="dxa"/>
          <w:jc w:val="center"/>
        </w:trPr>
        <w:tc>
          <w:tcPr>
            <w:tcW w:w="4000" w:type="pct"/>
            <w:vAlign w:val="center"/>
            <w:hideMark/>
          </w:tcPr>
          <w:p w:rsidR="00023A33" w:rsidRPr="00023A33" w:rsidRDefault="00023A33" w:rsidP="00023A33">
            <w:pPr>
              <w:widowControl/>
              <w:spacing w:before="100" w:beforeAutospacing="1" w:after="100" w:afterAutospacing="1"/>
              <w:jc w:val="center"/>
              <w:outlineLvl w:val="1"/>
              <w:rPr>
                <w:rFonts w:ascii="ˎ̥" w:eastAsia="宋体" w:hAnsi="ˎ̥" w:cs="宋体" w:hint="eastAsia"/>
                <w:b/>
                <w:bCs/>
                <w:color w:val="336633"/>
                <w:kern w:val="0"/>
                <w:sz w:val="36"/>
                <w:szCs w:val="36"/>
              </w:rPr>
            </w:pPr>
            <w:r w:rsidRPr="00023A33">
              <w:rPr>
                <w:rFonts w:ascii="隶书" w:eastAsia="隶书" w:hAnsi="ˎ̥" w:cs="宋体"/>
                <w:b/>
                <w:bCs/>
                <w:color w:val="336633"/>
                <w:kern w:val="0"/>
                <w:sz w:val="36"/>
                <w:szCs w:val="36"/>
              </w:rPr>
              <w:t>关于开放本科生自助打印服务的通知</w:t>
            </w:r>
          </w:p>
        </w:tc>
      </w:tr>
      <w:tr w:rsidR="00023A33" w:rsidRPr="00023A33" w:rsidTr="00023A33">
        <w:trPr>
          <w:tblCellSpacing w:w="0" w:type="dxa"/>
          <w:jc w:val="center"/>
        </w:trPr>
        <w:tc>
          <w:tcPr>
            <w:tcW w:w="0" w:type="auto"/>
            <w:vAlign w:val="center"/>
          </w:tcPr>
          <w:p w:rsidR="00023A33" w:rsidRPr="00023A33" w:rsidRDefault="00023A33" w:rsidP="00023A33">
            <w:pPr>
              <w:widowControl/>
              <w:jc w:val="left"/>
              <w:rPr>
                <w:rFonts w:ascii="ˎ̥" w:eastAsia="宋体" w:hAnsi="ˎ̥" w:cs="宋体" w:hint="eastAsia"/>
                <w:color w:val="3300FF"/>
                <w:kern w:val="0"/>
                <w:sz w:val="18"/>
                <w:szCs w:val="18"/>
              </w:rPr>
            </w:pPr>
          </w:p>
          <w:p w:rsidR="00023A33" w:rsidRPr="00023A33" w:rsidRDefault="00023A33" w:rsidP="00023A33">
            <w:pPr>
              <w:widowControl/>
              <w:jc w:val="left"/>
              <w:rPr>
                <w:rFonts w:ascii="宋体" w:eastAsia="宋体" w:hAnsi="宋体" w:cs="宋体"/>
                <w:color w:val="3300FF"/>
                <w:kern w:val="0"/>
                <w:sz w:val="32"/>
                <w:szCs w:val="32"/>
              </w:rPr>
            </w:pPr>
            <w:r w:rsidRPr="00023A33">
              <w:rPr>
                <w:rFonts w:cs="宋体" w:hint="eastAsia"/>
                <w:color w:val="3300FF"/>
                <w:kern w:val="0"/>
                <w:sz w:val="32"/>
                <w:szCs w:val="32"/>
              </w:rPr>
              <w:t>各位同学：</w:t>
            </w:r>
          </w:p>
          <w:p w:rsidR="00023A33" w:rsidRPr="00023A33" w:rsidRDefault="00023A33" w:rsidP="00023A33">
            <w:pPr>
              <w:widowControl/>
              <w:ind w:firstLine="660"/>
              <w:jc w:val="left"/>
              <w:rPr>
                <w:rFonts w:ascii="宋体" w:eastAsia="宋体" w:hAnsi="宋体" w:cs="宋体"/>
                <w:color w:val="3300FF"/>
                <w:kern w:val="0"/>
                <w:sz w:val="32"/>
                <w:szCs w:val="32"/>
              </w:rPr>
            </w:pPr>
            <w:r w:rsidRPr="00023A33">
              <w:rPr>
                <w:rFonts w:cs="宋体" w:hint="eastAsia"/>
                <w:color w:val="3300FF"/>
                <w:kern w:val="0"/>
                <w:sz w:val="32"/>
                <w:szCs w:val="32"/>
              </w:rPr>
              <w:t>本科生自助打印系统正式开放了，目前提供以下四种报表的自助打印服务（收费标准）：</w:t>
            </w:r>
          </w:p>
          <w:p w:rsidR="00023A33" w:rsidRPr="00023A33" w:rsidRDefault="00023A33" w:rsidP="00023A33">
            <w:pPr>
              <w:widowControl/>
              <w:ind w:left="1080" w:hanging="420"/>
              <w:jc w:val="left"/>
              <w:rPr>
                <w:rFonts w:ascii="ˎ̥" w:eastAsia="宋体" w:hAnsi="ˎ̥" w:cs="宋体" w:hint="eastAsia"/>
                <w:color w:val="3300FF"/>
                <w:kern w:val="0"/>
                <w:sz w:val="32"/>
                <w:szCs w:val="32"/>
              </w:rPr>
            </w:pP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cs="宋体" w:hint="eastAsia"/>
                <w:color w:val="3300FF"/>
                <w:kern w:val="0"/>
                <w:sz w:val="32"/>
                <w:szCs w:val="32"/>
              </w:rPr>
              <w:t>中文成绩单（</w:t>
            </w:r>
            <w:r w:rsidRPr="00023A33">
              <w:rPr>
                <w:rFonts w:ascii="Calibri" w:eastAsia="宋体" w:hAnsi="Calibri" w:cs="Calibri"/>
                <w:color w:val="3300FF"/>
                <w:kern w:val="0"/>
                <w:sz w:val="32"/>
                <w:szCs w:val="32"/>
              </w:rPr>
              <w:t>5</w:t>
            </w:r>
            <w:r w:rsidRPr="00023A33">
              <w:rPr>
                <w:rFonts w:cs="宋体" w:hint="eastAsia"/>
                <w:color w:val="3300FF"/>
                <w:kern w:val="0"/>
                <w:sz w:val="32"/>
                <w:szCs w:val="32"/>
              </w:rPr>
              <w:t>元</w:t>
            </w:r>
            <w:r w:rsidRPr="00023A33">
              <w:rPr>
                <w:rFonts w:ascii="Calibri" w:eastAsia="宋体" w:hAnsi="Calibri" w:cs="Calibri"/>
                <w:color w:val="3300FF"/>
                <w:kern w:val="0"/>
                <w:sz w:val="32"/>
                <w:szCs w:val="32"/>
              </w:rPr>
              <w:t>/</w:t>
            </w:r>
            <w:r w:rsidRPr="00023A33">
              <w:rPr>
                <w:rFonts w:cs="宋体" w:hint="eastAsia"/>
                <w:color w:val="3300FF"/>
                <w:kern w:val="0"/>
                <w:sz w:val="32"/>
                <w:szCs w:val="32"/>
              </w:rPr>
              <w:t>份）</w:t>
            </w:r>
          </w:p>
          <w:p w:rsidR="00023A33" w:rsidRPr="00023A33" w:rsidRDefault="00023A33" w:rsidP="00023A33">
            <w:pPr>
              <w:widowControl/>
              <w:ind w:left="1080" w:hanging="420"/>
              <w:jc w:val="left"/>
              <w:rPr>
                <w:rFonts w:ascii="ˎ̥" w:eastAsia="宋体" w:hAnsi="ˎ̥" w:cs="宋体" w:hint="eastAsia"/>
                <w:color w:val="3300FF"/>
                <w:kern w:val="0"/>
                <w:sz w:val="32"/>
                <w:szCs w:val="32"/>
              </w:rPr>
            </w:pP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cs="宋体" w:hint="eastAsia"/>
                <w:color w:val="3300FF"/>
                <w:kern w:val="0"/>
                <w:sz w:val="32"/>
                <w:szCs w:val="32"/>
              </w:rPr>
              <w:t>英文成绩单（</w:t>
            </w:r>
            <w:r w:rsidRPr="00023A33">
              <w:rPr>
                <w:rFonts w:ascii="Calibri" w:eastAsia="宋体" w:hAnsi="Calibri" w:cs="Calibri"/>
                <w:color w:val="3300FF"/>
                <w:kern w:val="0"/>
                <w:sz w:val="32"/>
                <w:szCs w:val="32"/>
              </w:rPr>
              <w:t>5</w:t>
            </w:r>
            <w:r w:rsidRPr="00023A33">
              <w:rPr>
                <w:rFonts w:cs="宋体" w:hint="eastAsia"/>
                <w:color w:val="3300FF"/>
                <w:kern w:val="0"/>
                <w:sz w:val="32"/>
                <w:szCs w:val="32"/>
              </w:rPr>
              <w:t>元</w:t>
            </w:r>
            <w:r w:rsidRPr="00023A33">
              <w:rPr>
                <w:rFonts w:ascii="Calibri" w:eastAsia="宋体" w:hAnsi="Calibri" w:cs="Calibri"/>
                <w:color w:val="3300FF"/>
                <w:kern w:val="0"/>
                <w:sz w:val="32"/>
                <w:szCs w:val="32"/>
              </w:rPr>
              <w:t>/</w:t>
            </w:r>
            <w:r w:rsidRPr="00023A33">
              <w:rPr>
                <w:rFonts w:cs="宋体" w:hint="eastAsia"/>
                <w:color w:val="3300FF"/>
                <w:kern w:val="0"/>
                <w:sz w:val="32"/>
                <w:szCs w:val="32"/>
              </w:rPr>
              <w:t>份）</w:t>
            </w:r>
          </w:p>
          <w:p w:rsidR="00023A33" w:rsidRPr="00023A33" w:rsidRDefault="00023A33" w:rsidP="00023A33">
            <w:pPr>
              <w:widowControl/>
              <w:ind w:left="1080" w:hanging="420"/>
              <w:jc w:val="left"/>
              <w:rPr>
                <w:rFonts w:ascii="ˎ̥" w:eastAsia="宋体" w:hAnsi="ˎ̥" w:cs="宋体" w:hint="eastAsia"/>
                <w:color w:val="3300FF"/>
                <w:kern w:val="0"/>
                <w:sz w:val="32"/>
                <w:szCs w:val="32"/>
              </w:rPr>
            </w:pP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cs="宋体" w:hint="eastAsia"/>
                <w:color w:val="3300FF"/>
                <w:kern w:val="0"/>
                <w:sz w:val="32"/>
                <w:szCs w:val="32"/>
              </w:rPr>
              <w:t>在读证明（中英文对照）（</w:t>
            </w:r>
            <w:r w:rsidRPr="00023A33">
              <w:rPr>
                <w:rFonts w:ascii="Calibri" w:eastAsia="宋体" w:hAnsi="Calibri" w:cs="Calibri"/>
                <w:color w:val="3300FF"/>
                <w:kern w:val="0"/>
                <w:sz w:val="32"/>
                <w:szCs w:val="32"/>
              </w:rPr>
              <w:t>3</w:t>
            </w:r>
            <w:r w:rsidRPr="00023A33">
              <w:rPr>
                <w:rFonts w:cs="宋体" w:hint="eastAsia"/>
                <w:color w:val="3300FF"/>
                <w:kern w:val="0"/>
                <w:sz w:val="32"/>
                <w:szCs w:val="32"/>
              </w:rPr>
              <w:t>元</w:t>
            </w:r>
            <w:r w:rsidRPr="00023A33">
              <w:rPr>
                <w:rFonts w:ascii="Calibri" w:eastAsia="宋体" w:hAnsi="Calibri" w:cs="Calibri"/>
                <w:color w:val="3300FF"/>
                <w:kern w:val="0"/>
                <w:sz w:val="32"/>
                <w:szCs w:val="32"/>
              </w:rPr>
              <w:t>/</w:t>
            </w:r>
            <w:r w:rsidRPr="00023A33">
              <w:rPr>
                <w:rFonts w:cs="宋体" w:hint="eastAsia"/>
                <w:color w:val="3300FF"/>
                <w:kern w:val="0"/>
                <w:sz w:val="32"/>
                <w:szCs w:val="32"/>
              </w:rPr>
              <w:t>份）</w:t>
            </w:r>
          </w:p>
          <w:p w:rsidR="00023A33" w:rsidRPr="00023A33" w:rsidRDefault="00023A33" w:rsidP="00023A33">
            <w:pPr>
              <w:widowControl/>
              <w:ind w:left="1080" w:hanging="420"/>
              <w:jc w:val="left"/>
              <w:rPr>
                <w:rFonts w:ascii="ˎ̥" w:eastAsia="宋体" w:hAnsi="ˎ̥" w:cs="宋体" w:hint="eastAsia"/>
                <w:color w:val="3300FF"/>
                <w:kern w:val="0"/>
                <w:sz w:val="32"/>
                <w:szCs w:val="32"/>
              </w:rPr>
            </w:pP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cs="宋体" w:hint="eastAsia"/>
                <w:color w:val="3300FF"/>
                <w:kern w:val="0"/>
                <w:sz w:val="32"/>
                <w:szCs w:val="32"/>
              </w:rPr>
              <w:t>在读证明（上海市出入境管理局用）（</w:t>
            </w:r>
            <w:r w:rsidRPr="00023A33">
              <w:rPr>
                <w:rFonts w:ascii="Calibri" w:eastAsia="宋体" w:hAnsi="Calibri" w:cs="Calibri"/>
                <w:color w:val="3300FF"/>
                <w:kern w:val="0"/>
                <w:sz w:val="32"/>
                <w:szCs w:val="32"/>
              </w:rPr>
              <w:t>3</w:t>
            </w:r>
            <w:r w:rsidRPr="00023A33">
              <w:rPr>
                <w:rFonts w:cs="宋体" w:hint="eastAsia"/>
                <w:color w:val="3300FF"/>
                <w:kern w:val="0"/>
                <w:sz w:val="32"/>
                <w:szCs w:val="32"/>
              </w:rPr>
              <w:t>元</w:t>
            </w:r>
            <w:r w:rsidRPr="00023A33">
              <w:rPr>
                <w:rFonts w:ascii="Calibri" w:eastAsia="宋体" w:hAnsi="Calibri" w:cs="Calibri"/>
                <w:color w:val="3300FF"/>
                <w:kern w:val="0"/>
                <w:sz w:val="32"/>
                <w:szCs w:val="32"/>
              </w:rPr>
              <w:t>/</w:t>
            </w:r>
            <w:r w:rsidRPr="00023A33">
              <w:rPr>
                <w:rFonts w:cs="宋体" w:hint="eastAsia"/>
                <w:color w:val="3300FF"/>
                <w:kern w:val="0"/>
                <w:sz w:val="32"/>
                <w:szCs w:val="32"/>
              </w:rPr>
              <w:t>份）</w:t>
            </w:r>
          </w:p>
          <w:p w:rsidR="00023A33" w:rsidRPr="00023A33" w:rsidRDefault="00023A33" w:rsidP="00023A33">
            <w:pPr>
              <w:widowControl/>
              <w:jc w:val="left"/>
              <w:rPr>
                <w:rFonts w:ascii="宋体" w:eastAsia="宋体" w:hAnsi="宋体" w:cs="宋体"/>
                <w:color w:val="3300FF"/>
                <w:kern w:val="0"/>
                <w:sz w:val="32"/>
                <w:szCs w:val="32"/>
              </w:rPr>
            </w:pPr>
            <w:r w:rsidRPr="00023A33">
              <w:rPr>
                <w:rFonts w:ascii="Calibri" w:eastAsia="宋体" w:hAnsi="Calibri" w:cs="Calibri"/>
                <w:color w:val="3300FF"/>
                <w:kern w:val="0"/>
                <w:sz w:val="32"/>
                <w:szCs w:val="32"/>
              </w:rPr>
              <w:t xml:space="preserve">   </w:t>
            </w:r>
            <w:r w:rsidRPr="00023A33">
              <w:rPr>
                <w:rFonts w:cs="宋体" w:hint="eastAsia"/>
                <w:color w:val="3300FF"/>
                <w:kern w:val="0"/>
                <w:sz w:val="32"/>
                <w:szCs w:val="32"/>
              </w:rPr>
              <w:t>以上报表均提供</w:t>
            </w:r>
            <w:r w:rsidRPr="00023A33">
              <w:rPr>
                <w:rFonts w:ascii="Calibri" w:eastAsia="宋体" w:hAnsi="Calibri" w:cs="Calibri"/>
                <w:color w:val="3300FF"/>
                <w:kern w:val="0"/>
                <w:sz w:val="32"/>
                <w:szCs w:val="32"/>
              </w:rPr>
              <w:t>5</w:t>
            </w:r>
            <w:r w:rsidRPr="00023A33">
              <w:rPr>
                <w:rFonts w:cs="宋体" w:hint="eastAsia"/>
                <w:color w:val="3300FF"/>
                <w:kern w:val="0"/>
                <w:sz w:val="32"/>
                <w:szCs w:val="32"/>
              </w:rPr>
              <w:t>份免费打印，超过</w:t>
            </w:r>
            <w:r w:rsidRPr="00023A33">
              <w:rPr>
                <w:rFonts w:ascii="Calibri" w:eastAsia="宋体" w:hAnsi="Calibri" w:cs="Calibri"/>
                <w:color w:val="3300FF"/>
                <w:kern w:val="0"/>
                <w:sz w:val="32"/>
                <w:szCs w:val="32"/>
              </w:rPr>
              <w:t>5</w:t>
            </w:r>
            <w:r w:rsidRPr="00023A33">
              <w:rPr>
                <w:rFonts w:cs="宋体" w:hint="eastAsia"/>
                <w:color w:val="3300FF"/>
                <w:kern w:val="0"/>
                <w:sz w:val="32"/>
                <w:szCs w:val="32"/>
              </w:rPr>
              <w:t>份按相应标准通过学生一卡通收费。</w:t>
            </w:r>
          </w:p>
          <w:p w:rsidR="00023A33" w:rsidRPr="00023A33" w:rsidRDefault="00023A33" w:rsidP="00023A33">
            <w:pPr>
              <w:widowControl/>
              <w:jc w:val="left"/>
              <w:rPr>
                <w:rFonts w:ascii="宋体" w:eastAsia="宋体" w:hAnsi="宋体" w:cs="宋体"/>
                <w:color w:val="3300FF"/>
                <w:kern w:val="0"/>
                <w:sz w:val="32"/>
                <w:szCs w:val="32"/>
              </w:rPr>
            </w:pPr>
            <w:r w:rsidRPr="00023A33">
              <w:rPr>
                <w:rFonts w:ascii="Calibri" w:eastAsia="宋体" w:hAnsi="Calibri" w:cs="Calibri"/>
                <w:color w:val="3300FF"/>
                <w:kern w:val="0"/>
                <w:sz w:val="32"/>
                <w:szCs w:val="32"/>
              </w:rPr>
              <w:t xml:space="preserve">   </w:t>
            </w:r>
            <w:r w:rsidRPr="00023A33">
              <w:rPr>
                <w:rFonts w:cs="宋体" w:hint="eastAsia"/>
                <w:b/>
                <w:color w:val="FF0000"/>
                <w:kern w:val="0"/>
                <w:sz w:val="32"/>
                <w:szCs w:val="32"/>
              </w:rPr>
              <w:t>关于中英文成绩单，本次有重大调整，即从原来的</w:t>
            </w:r>
            <w:r w:rsidRPr="00023A33">
              <w:rPr>
                <w:rFonts w:ascii="Calibri" w:eastAsia="宋体" w:hAnsi="Calibri" w:cs="Calibri"/>
                <w:b/>
                <w:color w:val="FF0000"/>
                <w:kern w:val="0"/>
                <w:sz w:val="32"/>
                <w:szCs w:val="32"/>
              </w:rPr>
              <w:t>A3</w:t>
            </w:r>
            <w:r w:rsidRPr="00023A33">
              <w:rPr>
                <w:rFonts w:cs="宋体" w:hint="eastAsia"/>
                <w:b/>
                <w:color w:val="FF0000"/>
                <w:kern w:val="0"/>
                <w:sz w:val="32"/>
                <w:szCs w:val="32"/>
              </w:rPr>
              <w:t>纸张调整为</w:t>
            </w:r>
            <w:r w:rsidRPr="00023A33">
              <w:rPr>
                <w:rFonts w:ascii="Calibri" w:eastAsia="宋体" w:hAnsi="Calibri" w:cs="Calibri"/>
                <w:b/>
                <w:color w:val="FF0000"/>
                <w:kern w:val="0"/>
                <w:sz w:val="32"/>
                <w:szCs w:val="32"/>
              </w:rPr>
              <w:t>A4</w:t>
            </w:r>
            <w:r w:rsidRPr="00023A33">
              <w:rPr>
                <w:rFonts w:cs="宋体" w:hint="eastAsia"/>
                <w:b/>
                <w:color w:val="FF0000"/>
                <w:kern w:val="0"/>
                <w:sz w:val="32"/>
                <w:szCs w:val="32"/>
              </w:rPr>
              <w:t>纸张（请见附件）；</w:t>
            </w:r>
            <w:r w:rsidRPr="00023A33">
              <w:rPr>
                <w:rFonts w:cs="宋体" w:hint="eastAsia"/>
                <w:color w:val="3300FF"/>
                <w:kern w:val="0"/>
                <w:sz w:val="32"/>
                <w:szCs w:val="32"/>
              </w:rPr>
              <w:t>对于部分成绩课程门数较多的同学，一份成绩单可能需要打印两张</w:t>
            </w:r>
            <w:r w:rsidRPr="00023A33">
              <w:rPr>
                <w:rFonts w:ascii="Calibri" w:eastAsia="宋体" w:hAnsi="Calibri" w:cs="Calibri"/>
                <w:color w:val="3300FF"/>
                <w:kern w:val="0"/>
                <w:sz w:val="32"/>
                <w:szCs w:val="32"/>
              </w:rPr>
              <w:t>A4</w:t>
            </w:r>
            <w:r w:rsidRPr="00023A33">
              <w:rPr>
                <w:rFonts w:cs="宋体" w:hint="eastAsia"/>
                <w:color w:val="3300FF"/>
                <w:kern w:val="0"/>
                <w:sz w:val="32"/>
                <w:szCs w:val="32"/>
              </w:rPr>
              <w:t>纸（有页码标识）；所有报表均有二维码，扫描二维码即可跳转打印日志页面查询打印的具体情况；除在读证明（上海市出入境管理局用）外，所有报表均有电子红章。</w:t>
            </w:r>
          </w:p>
          <w:p w:rsidR="00023A33" w:rsidRPr="00023A33" w:rsidRDefault="00023A33" w:rsidP="00023A33">
            <w:pPr>
              <w:widowControl/>
              <w:ind w:firstLine="660"/>
              <w:jc w:val="left"/>
              <w:rPr>
                <w:rFonts w:ascii="宋体" w:eastAsia="宋体" w:hAnsi="宋体" w:cs="宋体"/>
                <w:color w:val="3300FF"/>
                <w:kern w:val="0"/>
                <w:sz w:val="32"/>
                <w:szCs w:val="32"/>
              </w:rPr>
            </w:pPr>
            <w:r w:rsidRPr="00023A33">
              <w:rPr>
                <w:rFonts w:cs="宋体" w:hint="eastAsia"/>
                <w:color w:val="3300FF"/>
                <w:kern w:val="0"/>
                <w:sz w:val="32"/>
                <w:szCs w:val="32"/>
              </w:rPr>
              <w:t>本科生自助打印服务是在研究生自助打印系统上进行升级的，即原来的研究生自助打印机器上可以同时打印本科生和研究生的相关报表。暑期先行在原研究生自助打印机器上开放本科生、研究生自助打印服务，自助打印机地点如下：</w:t>
            </w:r>
          </w:p>
          <w:p w:rsidR="00023A33" w:rsidRPr="00023A33" w:rsidRDefault="00023A33" w:rsidP="00023A33">
            <w:pPr>
              <w:widowControl/>
              <w:ind w:left="1080" w:hanging="420"/>
              <w:jc w:val="left"/>
              <w:rPr>
                <w:rFonts w:ascii="ˎ̥" w:eastAsia="宋体" w:hAnsi="ˎ̥" w:cs="宋体" w:hint="eastAsia"/>
                <w:color w:val="3300FF"/>
                <w:kern w:val="0"/>
                <w:sz w:val="32"/>
                <w:szCs w:val="32"/>
              </w:rPr>
            </w:pP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cs="宋体" w:hint="eastAsia"/>
                <w:color w:val="3300FF"/>
                <w:kern w:val="0"/>
                <w:sz w:val="32"/>
                <w:szCs w:val="32"/>
              </w:rPr>
              <w:t>四平路校区：瑞安楼一楼大厅</w:t>
            </w:r>
          </w:p>
          <w:p w:rsidR="00023A33" w:rsidRPr="00023A33" w:rsidRDefault="00023A33" w:rsidP="00023A33">
            <w:pPr>
              <w:widowControl/>
              <w:ind w:left="1080" w:hanging="420"/>
              <w:jc w:val="left"/>
              <w:rPr>
                <w:rFonts w:ascii="ˎ̥" w:eastAsia="宋体" w:hAnsi="ˎ̥" w:cs="宋体" w:hint="eastAsia"/>
                <w:color w:val="3300FF"/>
                <w:kern w:val="0"/>
                <w:sz w:val="32"/>
                <w:szCs w:val="32"/>
              </w:rPr>
            </w:pPr>
            <w:r w:rsidRPr="00023A33">
              <w:rPr>
                <w:rFonts w:ascii="Wingdings" w:eastAsia="Wingdings" w:hAnsi="Wingdings" w:cs="Wingdings"/>
                <w:color w:val="3300FF"/>
                <w:kern w:val="0"/>
                <w:sz w:val="32"/>
                <w:szCs w:val="32"/>
              </w:rPr>
              <w:lastRenderedPageBreak/>
              <w:t></w:t>
            </w:r>
            <w:r w:rsidRPr="00023A33">
              <w:rPr>
                <w:rFonts w:ascii="Wingdings" w:eastAsia="Wingdings" w:hAnsi="Wingdings" w:cs="Wingdings"/>
                <w:color w:val="3300FF"/>
                <w:kern w:val="0"/>
                <w:sz w:val="32"/>
                <w:szCs w:val="32"/>
              </w:rPr>
              <w:t></w:t>
            </w:r>
            <w:r w:rsidRPr="00023A33">
              <w:rPr>
                <w:rFonts w:ascii="Wingdings" w:eastAsia="Wingdings" w:hAnsi="Wingdings" w:cs="Wingdings"/>
                <w:color w:val="3300FF"/>
                <w:kern w:val="0"/>
                <w:sz w:val="32"/>
                <w:szCs w:val="32"/>
              </w:rPr>
              <w:t></w:t>
            </w:r>
            <w:r w:rsidRPr="00023A33">
              <w:rPr>
                <w:rFonts w:cs="宋体" w:hint="eastAsia"/>
                <w:color w:val="3300FF"/>
                <w:kern w:val="0"/>
                <w:sz w:val="32"/>
                <w:szCs w:val="32"/>
              </w:rPr>
              <w:t>嘉定校区：复楼（</w:t>
            </w:r>
            <w:r w:rsidRPr="00023A33">
              <w:rPr>
                <w:rFonts w:ascii="Calibri" w:eastAsia="宋体" w:hAnsi="Calibri" w:cs="Calibri"/>
                <w:color w:val="3300FF"/>
                <w:kern w:val="0"/>
                <w:sz w:val="32"/>
                <w:szCs w:val="32"/>
              </w:rPr>
              <w:t>F</w:t>
            </w:r>
            <w:r w:rsidRPr="00023A33">
              <w:rPr>
                <w:rFonts w:cs="宋体" w:hint="eastAsia"/>
                <w:color w:val="3300FF"/>
                <w:kern w:val="0"/>
                <w:sz w:val="32"/>
                <w:szCs w:val="32"/>
              </w:rPr>
              <w:t>楼）一楼大厅</w:t>
            </w:r>
          </w:p>
          <w:p w:rsidR="00023A33" w:rsidRPr="00023A33" w:rsidRDefault="00023A33" w:rsidP="00023A33">
            <w:pPr>
              <w:widowControl/>
              <w:ind w:firstLine="630"/>
              <w:jc w:val="left"/>
              <w:rPr>
                <w:rFonts w:ascii="宋体" w:eastAsia="宋体" w:hAnsi="宋体" w:cs="宋体"/>
                <w:color w:val="3300FF"/>
                <w:kern w:val="0"/>
                <w:sz w:val="32"/>
                <w:szCs w:val="32"/>
              </w:rPr>
            </w:pPr>
            <w:r w:rsidRPr="00023A33">
              <w:rPr>
                <w:rFonts w:cs="宋体" w:hint="eastAsia"/>
                <w:color w:val="3300FF"/>
                <w:kern w:val="0"/>
                <w:sz w:val="32"/>
                <w:szCs w:val="32"/>
              </w:rPr>
              <w:t>打印流程：</w:t>
            </w:r>
          </w:p>
          <w:p w:rsidR="00023A33" w:rsidRPr="00023A33" w:rsidRDefault="00023A33" w:rsidP="00023A33">
            <w:pPr>
              <w:widowControl/>
              <w:ind w:left="1050" w:hanging="420"/>
              <w:jc w:val="left"/>
              <w:rPr>
                <w:rFonts w:ascii="ˎ̥" w:eastAsia="宋体" w:hAnsi="ˎ̥" w:cs="宋体" w:hint="eastAsia"/>
                <w:color w:val="3300FF"/>
                <w:kern w:val="0"/>
                <w:sz w:val="32"/>
                <w:szCs w:val="32"/>
              </w:rPr>
            </w:pPr>
            <w:r w:rsidRPr="00023A33">
              <w:rPr>
                <w:rFonts w:ascii="Calibri" w:eastAsiaTheme="minorHAnsi" w:hAnsi="Calibri" w:cs="Calibri"/>
                <w:color w:val="3300FF"/>
                <w:kern w:val="0"/>
                <w:sz w:val="32"/>
                <w:szCs w:val="32"/>
              </w:rPr>
              <w:t>1.</w:t>
            </w:r>
            <w:r w:rsidRPr="00023A33">
              <w:rPr>
                <w:rFonts w:ascii="ˎ̥" w:eastAsiaTheme="minorHAnsi" w:hAnsi="ˎ̥" w:cstheme="minorHAnsi"/>
                <w:color w:val="3300FF"/>
                <w:kern w:val="0"/>
                <w:sz w:val="32"/>
                <w:szCs w:val="32"/>
              </w:rPr>
              <w:t xml:space="preserve">      </w:t>
            </w:r>
            <w:r w:rsidRPr="00023A33">
              <w:rPr>
                <w:rFonts w:cs="宋体" w:hint="eastAsia"/>
                <w:color w:val="3300FF"/>
                <w:kern w:val="0"/>
                <w:sz w:val="32"/>
                <w:szCs w:val="32"/>
              </w:rPr>
              <w:t>凭统一身份认证的帐号密码登录系统；</w:t>
            </w:r>
          </w:p>
          <w:p w:rsidR="00023A33" w:rsidRPr="00023A33" w:rsidRDefault="00023A33" w:rsidP="00023A33">
            <w:pPr>
              <w:widowControl/>
              <w:ind w:left="1050" w:hanging="420"/>
              <w:jc w:val="left"/>
              <w:rPr>
                <w:rFonts w:ascii="ˎ̥" w:eastAsia="宋体" w:hAnsi="ˎ̥" w:cs="宋体" w:hint="eastAsia"/>
                <w:color w:val="3300FF"/>
                <w:kern w:val="0"/>
                <w:sz w:val="32"/>
                <w:szCs w:val="32"/>
              </w:rPr>
            </w:pPr>
            <w:r w:rsidRPr="00023A33">
              <w:rPr>
                <w:rFonts w:ascii="Calibri" w:eastAsiaTheme="minorHAnsi" w:hAnsi="Calibri" w:cs="Calibri"/>
                <w:color w:val="3300FF"/>
                <w:kern w:val="0"/>
                <w:sz w:val="32"/>
                <w:szCs w:val="32"/>
              </w:rPr>
              <w:t>2.</w:t>
            </w:r>
            <w:r w:rsidRPr="00023A33">
              <w:rPr>
                <w:rFonts w:ascii="ˎ̥" w:eastAsiaTheme="minorHAnsi" w:hAnsi="ˎ̥" w:cstheme="minorHAnsi"/>
                <w:color w:val="3300FF"/>
                <w:kern w:val="0"/>
                <w:sz w:val="32"/>
                <w:szCs w:val="32"/>
              </w:rPr>
              <w:t xml:space="preserve">      </w:t>
            </w:r>
            <w:r w:rsidRPr="00023A33">
              <w:rPr>
                <w:rFonts w:cs="宋体" w:hint="eastAsia"/>
                <w:color w:val="3300FF"/>
                <w:kern w:val="0"/>
                <w:sz w:val="32"/>
                <w:szCs w:val="32"/>
              </w:rPr>
              <w:t>选择要打印的报表；</w:t>
            </w:r>
          </w:p>
          <w:p w:rsidR="00023A33" w:rsidRPr="00023A33" w:rsidRDefault="00023A33" w:rsidP="00023A33">
            <w:pPr>
              <w:widowControl/>
              <w:ind w:left="1050" w:hanging="420"/>
              <w:jc w:val="left"/>
              <w:rPr>
                <w:rFonts w:ascii="ˎ̥" w:eastAsia="宋体" w:hAnsi="ˎ̥" w:cs="宋体" w:hint="eastAsia"/>
                <w:color w:val="3300FF"/>
                <w:kern w:val="0"/>
                <w:sz w:val="32"/>
                <w:szCs w:val="32"/>
              </w:rPr>
            </w:pPr>
            <w:r w:rsidRPr="00023A33">
              <w:rPr>
                <w:rFonts w:ascii="Calibri" w:eastAsiaTheme="minorHAnsi" w:hAnsi="Calibri" w:cs="Calibri"/>
                <w:color w:val="3300FF"/>
                <w:kern w:val="0"/>
                <w:sz w:val="32"/>
                <w:szCs w:val="32"/>
              </w:rPr>
              <w:t>3.</w:t>
            </w:r>
            <w:r w:rsidRPr="00023A33">
              <w:rPr>
                <w:rFonts w:ascii="ˎ̥" w:eastAsiaTheme="minorHAnsi" w:hAnsi="ˎ̥" w:cstheme="minorHAnsi"/>
                <w:color w:val="3300FF"/>
                <w:kern w:val="0"/>
                <w:sz w:val="32"/>
                <w:szCs w:val="32"/>
              </w:rPr>
              <w:t xml:space="preserve">      </w:t>
            </w:r>
            <w:r w:rsidRPr="00023A33">
              <w:rPr>
                <w:rFonts w:cs="宋体" w:hint="eastAsia"/>
                <w:color w:val="3300FF"/>
                <w:kern w:val="0"/>
                <w:sz w:val="32"/>
                <w:szCs w:val="32"/>
              </w:rPr>
              <w:t>报表预览；</w:t>
            </w:r>
          </w:p>
          <w:p w:rsidR="00023A33" w:rsidRPr="00023A33" w:rsidRDefault="00023A33" w:rsidP="00023A33">
            <w:pPr>
              <w:widowControl/>
              <w:ind w:left="1050" w:hanging="420"/>
              <w:jc w:val="left"/>
              <w:rPr>
                <w:rFonts w:ascii="ˎ̥" w:eastAsia="宋体" w:hAnsi="ˎ̥" w:cs="宋体" w:hint="eastAsia"/>
                <w:color w:val="3300FF"/>
                <w:kern w:val="0"/>
                <w:sz w:val="32"/>
                <w:szCs w:val="32"/>
              </w:rPr>
            </w:pPr>
            <w:r w:rsidRPr="00023A33">
              <w:rPr>
                <w:rFonts w:ascii="Calibri" w:eastAsiaTheme="minorHAnsi" w:hAnsi="Calibri" w:cs="Calibri"/>
                <w:color w:val="3300FF"/>
                <w:kern w:val="0"/>
                <w:sz w:val="32"/>
                <w:szCs w:val="32"/>
              </w:rPr>
              <w:t>4.</w:t>
            </w:r>
            <w:r w:rsidRPr="00023A33">
              <w:rPr>
                <w:rFonts w:ascii="ˎ̥" w:eastAsiaTheme="minorHAnsi" w:hAnsi="ˎ̥" w:cstheme="minorHAnsi"/>
                <w:color w:val="3300FF"/>
                <w:kern w:val="0"/>
                <w:sz w:val="32"/>
                <w:szCs w:val="32"/>
              </w:rPr>
              <w:t xml:space="preserve">      </w:t>
            </w:r>
            <w:r w:rsidRPr="00023A33">
              <w:rPr>
                <w:rFonts w:cs="宋体" w:hint="eastAsia"/>
                <w:color w:val="3300FF"/>
                <w:kern w:val="0"/>
                <w:sz w:val="32"/>
                <w:szCs w:val="32"/>
              </w:rPr>
              <w:t>选择打印份数，系统计算缴费金额</w:t>
            </w:r>
          </w:p>
          <w:p w:rsidR="00023A33" w:rsidRPr="00023A33" w:rsidRDefault="00023A33" w:rsidP="00023A33">
            <w:pPr>
              <w:widowControl/>
              <w:ind w:left="1050" w:hanging="420"/>
              <w:jc w:val="left"/>
              <w:rPr>
                <w:rFonts w:ascii="ˎ̥" w:eastAsia="宋体" w:hAnsi="ˎ̥" w:cs="宋体" w:hint="eastAsia"/>
                <w:color w:val="3300FF"/>
                <w:kern w:val="0"/>
                <w:sz w:val="32"/>
                <w:szCs w:val="32"/>
              </w:rPr>
            </w:pPr>
            <w:r w:rsidRPr="00023A33">
              <w:rPr>
                <w:rFonts w:ascii="Calibri" w:eastAsiaTheme="minorHAnsi" w:hAnsi="Calibri" w:cs="Calibri"/>
                <w:color w:val="3300FF"/>
                <w:kern w:val="0"/>
                <w:sz w:val="32"/>
                <w:szCs w:val="32"/>
              </w:rPr>
              <w:t>5.</w:t>
            </w:r>
            <w:r w:rsidRPr="00023A33">
              <w:rPr>
                <w:rFonts w:ascii="ˎ̥" w:eastAsiaTheme="minorHAnsi" w:hAnsi="ˎ̥" w:cstheme="minorHAnsi"/>
                <w:color w:val="3300FF"/>
                <w:kern w:val="0"/>
                <w:sz w:val="32"/>
                <w:szCs w:val="32"/>
              </w:rPr>
              <w:t xml:space="preserve">      </w:t>
            </w:r>
            <w:r w:rsidRPr="00023A33">
              <w:rPr>
                <w:rFonts w:cs="宋体" w:hint="eastAsia"/>
                <w:color w:val="3300FF"/>
                <w:kern w:val="0"/>
                <w:sz w:val="32"/>
                <w:szCs w:val="32"/>
              </w:rPr>
              <w:t>超过免费份数刷一卡通缴费；</w:t>
            </w:r>
          </w:p>
          <w:p w:rsidR="00023A33" w:rsidRPr="00023A33" w:rsidRDefault="00023A33" w:rsidP="00023A33">
            <w:pPr>
              <w:widowControl/>
              <w:ind w:left="1050" w:hanging="420"/>
              <w:jc w:val="left"/>
              <w:rPr>
                <w:rFonts w:ascii="ˎ̥" w:eastAsia="宋体" w:hAnsi="ˎ̥" w:cs="宋体" w:hint="eastAsia"/>
                <w:color w:val="3300FF"/>
                <w:kern w:val="0"/>
                <w:sz w:val="32"/>
                <w:szCs w:val="32"/>
              </w:rPr>
            </w:pPr>
            <w:r w:rsidRPr="00023A33">
              <w:rPr>
                <w:rFonts w:ascii="Calibri" w:eastAsiaTheme="minorHAnsi" w:hAnsi="Calibri" w:cs="Calibri"/>
                <w:color w:val="3300FF"/>
                <w:kern w:val="0"/>
                <w:sz w:val="32"/>
                <w:szCs w:val="32"/>
              </w:rPr>
              <w:t>6.</w:t>
            </w:r>
            <w:r w:rsidRPr="00023A33">
              <w:rPr>
                <w:rFonts w:ascii="ˎ̥" w:eastAsiaTheme="minorHAnsi" w:hAnsi="ˎ̥" w:cstheme="minorHAnsi"/>
                <w:color w:val="3300FF"/>
                <w:kern w:val="0"/>
                <w:sz w:val="32"/>
                <w:szCs w:val="32"/>
              </w:rPr>
              <w:t xml:space="preserve">      </w:t>
            </w:r>
            <w:r w:rsidRPr="00023A33">
              <w:rPr>
                <w:rFonts w:cs="宋体" w:hint="eastAsia"/>
                <w:color w:val="3300FF"/>
                <w:kern w:val="0"/>
                <w:sz w:val="32"/>
                <w:szCs w:val="32"/>
              </w:rPr>
              <w:t>缴费成功，打印报表。</w:t>
            </w:r>
          </w:p>
          <w:p w:rsidR="00023A33" w:rsidRPr="00023A33" w:rsidRDefault="00023A33" w:rsidP="00023A33">
            <w:pPr>
              <w:widowControl/>
              <w:ind w:firstLine="660"/>
              <w:jc w:val="left"/>
              <w:rPr>
                <w:rFonts w:ascii="宋体" w:eastAsia="宋体" w:hAnsi="宋体" w:cs="宋体"/>
                <w:color w:val="3300FF"/>
                <w:kern w:val="0"/>
                <w:sz w:val="24"/>
                <w:szCs w:val="24"/>
              </w:rPr>
            </w:pPr>
            <w:r w:rsidRPr="00023A33">
              <w:rPr>
                <w:rFonts w:cs="宋体" w:hint="eastAsia"/>
                <w:color w:val="3300FF"/>
                <w:kern w:val="0"/>
                <w:sz w:val="32"/>
                <w:szCs w:val="32"/>
              </w:rPr>
              <w:t>注意：在报表预览时，如果是打印《英文成绩单》和《在读证明（中英文对照）》，可能会发生报表文件生成失败的异常信息，如下所示：</w:t>
            </w:r>
            <w:r w:rsidRPr="00023A33">
              <w:rPr>
                <w:rFonts w:ascii="宋体" w:eastAsia="宋体" w:hAnsi="宋体" w:cs="宋体"/>
                <w:color w:val="3300FF"/>
                <w:kern w:val="0"/>
                <w:sz w:val="32"/>
                <w:szCs w:val="32"/>
              </w:rPr>
              <w:br/>
            </w:r>
            <w:r w:rsidRPr="00023A33">
              <w:rPr>
                <w:rFonts w:ascii="Calibri" w:eastAsia="宋体" w:hAnsi="Calibri" w:cs="Calibri"/>
                <w:color w:val="3300FF"/>
                <w:kern w:val="0"/>
                <w:sz w:val="32"/>
                <w:szCs w:val="32"/>
              </w:rPr>
              <w:t xml:space="preserve">   </w:t>
            </w:r>
            <w:r>
              <w:rPr>
                <w:rFonts w:ascii="Calibri" w:eastAsia="宋体" w:hAnsi="Calibri" w:cs="Calibri"/>
                <w:noProof/>
                <w:color w:val="3300FF"/>
                <w:kern w:val="0"/>
                <w:sz w:val="32"/>
                <w:szCs w:val="32"/>
              </w:rPr>
              <w:drawing>
                <wp:inline distT="0" distB="0" distL="0" distR="0">
                  <wp:extent cx="5319395" cy="1860550"/>
                  <wp:effectExtent l="19050" t="0" r="0" b="0"/>
                  <wp:docPr id="1" name="图片 1" descr="http://xuanke.tongji.edu.cn/tj_upload/public/20170725081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uanke.tongji.edu.cn/tj_upload/public/20170725081464.JPG"/>
                          <pic:cNvPicPr>
                            <a:picLocks noChangeAspect="1" noChangeArrowheads="1"/>
                          </pic:cNvPicPr>
                        </pic:nvPicPr>
                        <pic:blipFill>
                          <a:blip r:embed="rId6"/>
                          <a:srcRect/>
                          <a:stretch>
                            <a:fillRect/>
                          </a:stretch>
                        </pic:blipFill>
                        <pic:spPr bwMode="auto">
                          <a:xfrm>
                            <a:off x="0" y="0"/>
                            <a:ext cx="5319395" cy="1860550"/>
                          </a:xfrm>
                          <a:prstGeom prst="rect">
                            <a:avLst/>
                          </a:prstGeom>
                          <a:noFill/>
                          <a:ln w="9525">
                            <a:noFill/>
                            <a:miter lim="800000"/>
                            <a:headEnd/>
                            <a:tailEnd/>
                          </a:ln>
                        </pic:spPr>
                      </pic:pic>
                    </a:graphicData>
                  </a:graphic>
                </wp:inline>
              </w:drawing>
            </w:r>
          </w:p>
          <w:p w:rsidR="00023A33" w:rsidRPr="00023A33" w:rsidRDefault="00023A33" w:rsidP="00023A33">
            <w:pPr>
              <w:widowControl/>
              <w:ind w:firstLine="660"/>
              <w:jc w:val="left"/>
              <w:rPr>
                <w:rFonts w:ascii="宋体" w:eastAsia="宋体" w:hAnsi="宋体" w:cs="宋体"/>
                <w:color w:val="3300FF"/>
                <w:kern w:val="0"/>
                <w:sz w:val="32"/>
                <w:szCs w:val="32"/>
              </w:rPr>
            </w:pPr>
            <w:r w:rsidRPr="00023A33">
              <w:rPr>
                <w:rFonts w:cs="宋体" w:hint="eastAsia"/>
                <w:color w:val="3300FF"/>
                <w:kern w:val="0"/>
                <w:sz w:val="32"/>
                <w:szCs w:val="32"/>
              </w:rPr>
              <w:t>这种情况下，必须把缺失的相应英文名称补全才可以继续打印报表：学生英文名称缺失，可以自行到选课网（</w:t>
            </w:r>
            <w:r w:rsidRPr="00023A33">
              <w:rPr>
                <w:rFonts w:ascii="Calibri" w:eastAsia="宋体" w:hAnsi="Calibri" w:cs="Calibri"/>
                <w:color w:val="3300FF"/>
                <w:kern w:val="0"/>
                <w:sz w:val="32"/>
                <w:szCs w:val="32"/>
              </w:rPr>
              <w:t>http://xuanke.tongji.edu.cn</w:t>
            </w:r>
            <w:r w:rsidRPr="00023A33">
              <w:rPr>
                <w:rFonts w:cs="宋体" w:hint="eastAsia"/>
                <w:color w:val="3300FF"/>
                <w:kern w:val="0"/>
                <w:sz w:val="32"/>
                <w:szCs w:val="32"/>
              </w:rPr>
              <w:t>）的【学生信息核对】菜单下修改；学院、专业、课程英文名为空，教务处正在维护。</w:t>
            </w:r>
          </w:p>
          <w:p w:rsidR="00023A33" w:rsidRPr="00023A33" w:rsidRDefault="00023A33" w:rsidP="00023A33">
            <w:pPr>
              <w:widowControl/>
              <w:jc w:val="left"/>
              <w:rPr>
                <w:rFonts w:ascii="宋体" w:eastAsia="宋体" w:hAnsi="宋体" w:cs="宋体"/>
                <w:color w:val="3300FF"/>
                <w:kern w:val="0"/>
                <w:sz w:val="32"/>
                <w:szCs w:val="32"/>
              </w:rPr>
            </w:pPr>
          </w:p>
          <w:p w:rsidR="00023A33" w:rsidRPr="00023A33" w:rsidRDefault="00023A33" w:rsidP="00023A33">
            <w:pPr>
              <w:widowControl/>
              <w:jc w:val="left"/>
              <w:rPr>
                <w:rFonts w:ascii="宋体" w:eastAsia="宋体" w:hAnsi="宋体" w:cs="宋体"/>
                <w:color w:val="3300FF"/>
                <w:kern w:val="0"/>
                <w:sz w:val="32"/>
                <w:szCs w:val="32"/>
              </w:rPr>
            </w:pPr>
          </w:p>
          <w:p w:rsidR="00023A33" w:rsidRPr="00023A33" w:rsidRDefault="00023A33" w:rsidP="00023A33">
            <w:pPr>
              <w:widowControl/>
              <w:jc w:val="right"/>
              <w:rPr>
                <w:rFonts w:ascii="宋体" w:eastAsia="宋体" w:hAnsi="宋体" w:cs="宋体"/>
                <w:color w:val="3300FF"/>
                <w:kern w:val="0"/>
                <w:sz w:val="32"/>
                <w:szCs w:val="32"/>
              </w:rPr>
            </w:pPr>
            <w:r w:rsidRPr="00023A33">
              <w:rPr>
                <w:rFonts w:cs="宋体" w:hint="eastAsia"/>
                <w:color w:val="3300FF"/>
                <w:kern w:val="0"/>
                <w:sz w:val="32"/>
                <w:szCs w:val="32"/>
              </w:rPr>
              <w:t>同济大学教务处</w:t>
            </w:r>
          </w:p>
          <w:p w:rsidR="00023A33" w:rsidRPr="00023A33" w:rsidRDefault="00023A33" w:rsidP="00023A33">
            <w:pPr>
              <w:widowControl/>
              <w:jc w:val="right"/>
              <w:rPr>
                <w:rFonts w:ascii="宋体" w:eastAsia="宋体" w:hAnsi="宋体" w:cs="宋体"/>
                <w:color w:val="3300FF"/>
                <w:kern w:val="0"/>
                <w:sz w:val="32"/>
                <w:szCs w:val="32"/>
              </w:rPr>
            </w:pPr>
            <w:r w:rsidRPr="00023A33">
              <w:rPr>
                <w:rFonts w:ascii="Calibri" w:eastAsia="宋体" w:hAnsi="Calibri" w:cs="Calibri"/>
                <w:color w:val="3300FF"/>
                <w:kern w:val="0"/>
                <w:sz w:val="32"/>
                <w:szCs w:val="32"/>
              </w:rPr>
              <w:t>2017</w:t>
            </w:r>
            <w:r w:rsidRPr="00023A33">
              <w:rPr>
                <w:rFonts w:cs="宋体" w:hint="eastAsia"/>
                <w:color w:val="3300FF"/>
                <w:kern w:val="0"/>
                <w:sz w:val="32"/>
                <w:szCs w:val="32"/>
              </w:rPr>
              <w:t>年</w:t>
            </w:r>
            <w:r w:rsidRPr="00023A33">
              <w:rPr>
                <w:rFonts w:ascii="Calibri" w:eastAsia="宋体" w:hAnsi="Calibri" w:cs="Calibri"/>
                <w:color w:val="3300FF"/>
                <w:kern w:val="0"/>
                <w:sz w:val="32"/>
                <w:szCs w:val="32"/>
              </w:rPr>
              <w:t>7</w:t>
            </w:r>
            <w:r w:rsidRPr="00023A33">
              <w:rPr>
                <w:rFonts w:cs="宋体" w:hint="eastAsia"/>
                <w:color w:val="3300FF"/>
                <w:kern w:val="0"/>
                <w:sz w:val="32"/>
                <w:szCs w:val="32"/>
              </w:rPr>
              <w:t>月</w:t>
            </w:r>
            <w:r w:rsidRPr="00023A33">
              <w:rPr>
                <w:rFonts w:ascii="Calibri" w:eastAsia="宋体" w:hAnsi="Calibri" w:cs="Calibri"/>
                <w:color w:val="3300FF"/>
                <w:kern w:val="0"/>
                <w:sz w:val="32"/>
                <w:szCs w:val="32"/>
              </w:rPr>
              <w:t>24</w:t>
            </w:r>
            <w:r w:rsidRPr="00023A33">
              <w:rPr>
                <w:rFonts w:cs="宋体" w:hint="eastAsia"/>
                <w:color w:val="3300FF"/>
                <w:kern w:val="0"/>
                <w:sz w:val="32"/>
                <w:szCs w:val="32"/>
              </w:rPr>
              <w:t>日</w:t>
            </w:r>
          </w:p>
          <w:p w:rsidR="00023A33" w:rsidRPr="00023A33" w:rsidRDefault="00023A33" w:rsidP="00023A33">
            <w:pPr>
              <w:widowControl/>
              <w:jc w:val="left"/>
              <w:rPr>
                <w:rFonts w:ascii="宋体" w:eastAsia="宋体" w:hAnsi="宋体" w:cs="宋体"/>
                <w:color w:val="3300FF"/>
                <w:kern w:val="0"/>
                <w:sz w:val="24"/>
                <w:szCs w:val="24"/>
              </w:rPr>
            </w:pPr>
            <w:r w:rsidRPr="00023A33">
              <w:rPr>
                <w:rFonts w:cs="宋体" w:hint="eastAsia"/>
                <w:color w:val="3300FF"/>
                <w:kern w:val="0"/>
                <w:sz w:val="32"/>
                <w:szCs w:val="32"/>
              </w:rPr>
              <w:t>附件</w:t>
            </w:r>
            <w:r w:rsidRPr="00023A33">
              <w:rPr>
                <w:rFonts w:cs="宋体" w:hint="eastAsia"/>
                <w:color w:val="3300FF"/>
                <w:kern w:val="0"/>
                <w:sz w:val="32"/>
                <w:szCs w:val="32"/>
              </w:rPr>
              <w:t>1</w:t>
            </w:r>
            <w:r w:rsidRPr="00023A33">
              <w:rPr>
                <w:rFonts w:cs="宋体" w:hint="eastAsia"/>
                <w:color w:val="3300FF"/>
                <w:kern w:val="0"/>
                <w:sz w:val="32"/>
                <w:szCs w:val="32"/>
              </w:rPr>
              <w:t>：</w:t>
            </w:r>
            <w:hyperlink r:id="rId7" w:history="1">
              <w:r w:rsidRPr="00023A33">
                <w:rPr>
                  <w:rFonts w:cs="宋体" w:hint="eastAsia"/>
                  <w:color w:val="B58629"/>
                  <w:kern w:val="0"/>
                  <w:sz w:val="32"/>
                  <w:u w:val="single"/>
                </w:rPr>
                <w:t>自助服务</w:t>
              </w:r>
              <w:r w:rsidRPr="00023A33">
                <w:rPr>
                  <w:rFonts w:cs="宋体" w:hint="eastAsia"/>
                  <w:color w:val="B58629"/>
                  <w:kern w:val="0"/>
                  <w:sz w:val="32"/>
                  <w:u w:val="single"/>
                </w:rPr>
                <w:t>-</w:t>
              </w:r>
              <w:r w:rsidRPr="00023A33">
                <w:rPr>
                  <w:rFonts w:cs="宋体" w:hint="eastAsia"/>
                  <w:color w:val="B58629"/>
                  <w:kern w:val="0"/>
                  <w:sz w:val="32"/>
                  <w:u w:val="single"/>
                </w:rPr>
                <w:t>终端用户操作手册</w:t>
              </w:r>
              <w:r w:rsidRPr="00023A33">
                <w:rPr>
                  <w:rFonts w:cs="宋体" w:hint="eastAsia"/>
                  <w:color w:val="B58629"/>
                  <w:kern w:val="0"/>
                  <w:sz w:val="32"/>
                  <w:u w:val="single"/>
                </w:rPr>
                <w:t>1.0-</w:t>
              </w:r>
              <w:r w:rsidRPr="00023A33">
                <w:rPr>
                  <w:rFonts w:cs="宋体" w:hint="eastAsia"/>
                  <w:color w:val="B58629"/>
                  <w:kern w:val="0"/>
                  <w:sz w:val="32"/>
                  <w:u w:val="single"/>
                </w:rPr>
                <w:t>同济</w:t>
              </w:r>
            </w:hyperlink>
          </w:p>
          <w:p w:rsidR="00023A33" w:rsidRPr="00023A33" w:rsidRDefault="00023A33" w:rsidP="00023A33">
            <w:pPr>
              <w:widowControl/>
              <w:jc w:val="left"/>
              <w:rPr>
                <w:rFonts w:ascii="宋体" w:eastAsia="宋体" w:hAnsi="宋体" w:cs="宋体"/>
                <w:color w:val="3300FF"/>
                <w:kern w:val="0"/>
                <w:sz w:val="24"/>
                <w:szCs w:val="24"/>
              </w:rPr>
            </w:pPr>
            <w:r w:rsidRPr="00023A33">
              <w:rPr>
                <w:rFonts w:cs="宋体" w:hint="eastAsia"/>
                <w:color w:val="3300FF"/>
                <w:kern w:val="0"/>
                <w:sz w:val="32"/>
                <w:szCs w:val="32"/>
              </w:rPr>
              <w:t>附件</w:t>
            </w:r>
            <w:r w:rsidRPr="00023A33">
              <w:rPr>
                <w:rFonts w:ascii="Calibri" w:eastAsia="宋体" w:hAnsi="Calibri" w:cs="Calibri"/>
                <w:color w:val="3300FF"/>
                <w:kern w:val="0"/>
                <w:sz w:val="32"/>
                <w:szCs w:val="32"/>
              </w:rPr>
              <w:t>2</w:t>
            </w:r>
            <w:r w:rsidRPr="00023A33">
              <w:rPr>
                <w:rFonts w:cs="宋体" w:hint="eastAsia"/>
                <w:color w:val="3300FF"/>
                <w:kern w:val="0"/>
                <w:sz w:val="32"/>
                <w:szCs w:val="32"/>
              </w:rPr>
              <w:t>：本科生中文成绩单样式</w:t>
            </w:r>
          </w:p>
          <w:p w:rsidR="00023A33" w:rsidRPr="00023A33" w:rsidRDefault="00023A33" w:rsidP="00023A33">
            <w:pPr>
              <w:widowControl/>
              <w:jc w:val="left"/>
              <w:rPr>
                <w:rFonts w:ascii="宋体" w:eastAsia="宋体" w:hAnsi="宋体" w:cs="宋体"/>
                <w:color w:val="3300FF"/>
                <w:kern w:val="0"/>
                <w:sz w:val="24"/>
                <w:szCs w:val="24"/>
              </w:rPr>
            </w:pPr>
            <w:r>
              <w:rPr>
                <w:rFonts w:cs="宋体"/>
                <w:noProof/>
                <w:color w:val="3300FF"/>
                <w:kern w:val="0"/>
                <w:sz w:val="32"/>
                <w:szCs w:val="32"/>
              </w:rPr>
              <w:drawing>
                <wp:inline distT="0" distB="0" distL="0" distR="0">
                  <wp:extent cx="4886905" cy="6623996"/>
                  <wp:effectExtent l="19050" t="0" r="8945" b="0"/>
                  <wp:docPr id="2" name="图片 2" descr="http://xuanke.tongji.edu.cn/tj_upload/public/20170725081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uanke.tongji.edu.cn/tj_upload/public/20170725081436.JPG"/>
                          <pic:cNvPicPr>
                            <a:picLocks noChangeAspect="1" noChangeArrowheads="1"/>
                          </pic:cNvPicPr>
                        </pic:nvPicPr>
                        <pic:blipFill>
                          <a:blip r:embed="rId8"/>
                          <a:srcRect/>
                          <a:stretch>
                            <a:fillRect/>
                          </a:stretch>
                        </pic:blipFill>
                        <pic:spPr bwMode="auto">
                          <a:xfrm>
                            <a:off x="0" y="0"/>
                            <a:ext cx="4892955" cy="6632197"/>
                          </a:xfrm>
                          <a:prstGeom prst="rect">
                            <a:avLst/>
                          </a:prstGeom>
                          <a:noFill/>
                          <a:ln w="9525">
                            <a:noFill/>
                            <a:miter lim="800000"/>
                            <a:headEnd/>
                            <a:tailEnd/>
                          </a:ln>
                        </pic:spPr>
                      </pic:pic>
                    </a:graphicData>
                  </a:graphic>
                </wp:inline>
              </w:drawing>
            </w:r>
          </w:p>
          <w:p w:rsidR="00023A33" w:rsidRPr="00023A33" w:rsidRDefault="00023A33" w:rsidP="00023A33">
            <w:pPr>
              <w:widowControl/>
              <w:jc w:val="left"/>
              <w:rPr>
                <w:rFonts w:ascii="宋体" w:eastAsia="宋体" w:hAnsi="宋体" w:cs="宋体"/>
                <w:color w:val="3300FF"/>
                <w:kern w:val="0"/>
                <w:sz w:val="24"/>
                <w:szCs w:val="24"/>
              </w:rPr>
            </w:pPr>
            <w:r w:rsidRPr="00023A33">
              <w:rPr>
                <w:rFonts w:cs="宋体" w:hint="eastAsia"/>
                <w:color w:val="3300FF"/>
                <w:kern w:val="0"/>
                <w:sz w:val="32"/>
                <w:szCs w:val="32"/>
              </w:rPr>
              <w:lastRenderedPageBreak/>
              <w:t>附件</w:t>
            </w:r>
            <w:r w:rsidRPr="00023A33">
              <w:rPr>
                <w:rFonts w:ascii="Calibri" w:eastAsia="宋体" w:hAnsi="Calibri" w:cs="Calibri"/>
                <w:color w:val="3300FF"/>
                <w:kern w:val="0"/>
                <w:sz w:val="32"/>
                <w:szCs w:val="32"/>
              </w:rPr>
              <w:t>3</w:t>
            </w:r>
            <w:r w:rsidRPr="00023A33">
              <w:rPr>
                <w:rFonts w:cs="宋体" w:hint="eastAsia"/>
                <w:color w:val="3300FF"/>
                <w:kern w:val="0"/>
                <w:sz w:val="32"/>
                <w:szCs w:val="32"/>
              </w:rPr>
              <w:t>：本科生英文成绩单样式</w:t>
            </w:r>
          </w:p>
          <w:p w:rsidR="00023A33" w:rsidRPr="00023A33" w:rsidRDefault="00023A33" w:rsidP="00023A33">
            <w:pPr>
              <w:widowControl/>
              <w:jc w:val="left"/>
              <w:rPr>
                <w:rFonts w:ascii="宋体" w:eastAsia="宋体" w:hAnsi="宋体" w:cs="宋体"/>
                <w:color w:val="3300FF"/>
                <w:kern w:val="0"/>
                <w:sz w:val="24"/>
                <w:szCs w:val="24"/>
              </w:rPr>
            </w:pPr>
            <w:r>
              <w:rPr>
                <w:rFonts w:cs="宋体"/>
                <w:noProof/>
                <w:color w:val="3300FF"/>
                <w:kern w:val="0"/>
                <w:sz w:val="32"/>
                <w:szCs w:val="32"/>
              </w:rPr>
              <w:drawing>
                <wp:inline distT="0" distB="0" distL="0" distR="0">
                  <wp:extent cx="5237440" cy="7279552"/>
                  <wp:effectExtent l="19050" t="0" r="1310" b="0"/>
                  <wp:docPr id="3" name="图片 3" descr="http://xuanke.tongji.edu.cn/tj_upload/public/20170725081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uanke.tongji.edu.cn/tj_upload/public/20170725081433.JPG"/>
                          <pic:cNvPicPr>
                            <a:picLocks noChangeAspect="1" noChangeArrowheads="1"/>
                          </pic:cNvPicPr>
                        </pic:nvPicPr>
                        <pic:blipFill>
                          <a:blip r:embed="rId9"/>
                          <a:srcRect/>
                          <a:stretch>
                            <a:fillRect/>
                          </a:stretch>
                        </pic:blipFill>
                        <pic:spPr bwMode="auto">
                          <a:xfrm>
                            <a:off x="0" y="0"/>
                            <a:ext cx="5239139" cy="7281913"/>
                          </a:xfrm>
                          <a:prstGeom prst="rect">
                            <a:avLst/>
                          </a:prstGeom>
                          <a:noFill/>
                          <a:ln w="9525">
                            <a:noFill/>
                            <a:miter lim="800000"/>
                            <a:headEnd/>
                            <a:tailEnd/>
                          </a:ln>
                        </pic:spPr>
                      </pic:pic>
                    </a:graphicData>
                  </a:graphic>
                </wp:inline>
              </w:drawing>
            </w:r>
          </w:p>
          <w:p w:rsidR="00023A33" w:rsidRPr="00023A33" w:rsidRDefault="00023A33" w:rsidP="00023A33">
            <w:pPr>
              <w:widowControl/>
              <w:jc w:val="left"/>
              <w:rPr>
                <w:rFonts w:ascii="宋体" w:eastAsia="宋体" w:hAnsi="宋体" w:cs="宋体"/>
                <w:color w:val="3300FF"/>
                <w:kern w:val="0"/>
                <w:sz w:val="32"/>
                <w:szCs w:val="32"/>
              </w:rPr>
            </w:pPr>
          </w:p>
          <w:p w:rsidR="00023A33" w:rsidRPr="00023A33" w:rsidRDefault="00023A33" w:rsidP="00023A33">
            <w:pPr>
              <w:widowControl/>
              <w:jc w:val="left"/>
              <w:rPr>
                <w:rFonts w:ascii="宋体" w:eastAsia="宋体" w:hAnsi="宋体" w:cs="宋体"/>
                <w:color w:val="3300FF"/>
                <w:kern w:val="0"/>
                <w:sz w:val="24"/>
                <w:szCs w:val="24"/>
              </w:rPr>
            </w:pPr>
          </w:p>
        </w:tc>
      </w:tr>
    </w:tbl>
    <w:p w:rsidR="008378AD" w:rsidRDefault="008378AD"/>
    <w:sectPr w:rsidR="008378AD" w:rsidSect="00A421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63E" w:rsidRDefault="008B363E" w:rsidP="00023A33">
      <w:r>
        <w:separator/>
      </w:r>
    </w:p>
  </w:endnote>
  <w:endnote w:type="continuationSeparator" w:id="1">
    <w:p w:rsidR="008B363E" w:rsidRDefault="008B363E" w:rsidP="00023A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63E" w:rsidRDefault="008B363E" w:rsidP="00023A33">
      <w:r>
        <w:separator/>
      </w:r>
    </w:p>
  </w:footnote>
  <w:footnote w:type="continuationSeparator" w:id="1">
    <w:p w:rsidR="008B363E" w:rsidRDefault="008B363E" w:rsidP="00023A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3A33"/>
    <w:rsid w:val="00023A33"/>
    <w:rsid w:val="00067BBE"/>
    <w:rsid w:val="008378AD"/>
    <w:rsid w:val="008B363E"/>
    <w:rsid w:val="00A42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198"/>
    <w:pPr>
      <w:widowControl w:val="0"/>
      <w:jc w:val="both"/>
    </w:pPr>
  </w:style>
  <w:style w:type="paragraph" w:styleId="2">
    <w:name w:val="heading 2"/>
    <w:basedOn w:val="a"/>
    <w:link w:val="2Char"/>
    <w:uiPriority w:val="9"/>
    <w:qFormat/>
    <w:rsid w:val="00023A33"/>
    <w:pPr>
      <w:widowControl/>
      <w:spacing w:before="100" w:beforeAutospacing="1" w:after="100" w:afterAutospacing="1"/>
      <w:jc w:val="left"/>
      <w:outlineLvl w:val="1"/>
    </w:pPr>
    <w:rPr>
      <w:rFonts w:ascii="ˎ̥" w:eastAsia="宋体" w:hAnsi="ˎ̥" w:cs="宋体"/>
      <w:b/>
      <w:bCs/>
      <w:color w:val="3366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3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3A33"/>
    <w:rPr>
      <w:sz w:val="18"/>
      <w:szCs w:val="18"/>
    </w:rPr>
  </w:style>
  <w:style w:type="paragraph" w:styleId="a4">
    <w:name w:val="footer"/>
    <w:basedOn w:val="a"/>
    <w:link w:val="Char0"/>
    <w:uiPriority w:val="99"/>
    <w:semiHidden/>
    <w:unhideWhenUsed/>
    <w:rsid w:val="00023A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3A33"/>
    <w:rPr>
      <w:sz w:val="18"/>
      <w:szCs w:val="18"/>
    </w:rPr>
  </w:style>
  <w:style w:type="character" w:customStyle="1" w:styleId="2Char">
    <w:name w:val="标题 2 Char"/>
    <w:basedOn w:val="a0"/>
    <w:link w:val="2"/>
    <w:uiPriority w:val="9"/>
    <w:rsid w:val="00023A33"/>
    <w:rPr>
      <w:rFonts w:ascii="ˎ̥" w:eastAsia="宋体" w:hAnsi="ˎ̥" w:cs="宋体"/>
      <w:b/>
      <w:bCs/>
      <w:color w:val="336633"/>
      <w:kern w:val="0"/>
      <w:sz w:val="36"/>
      <w:szCs w:val="36"/>
    </w:rPr>
  </w:style>
  <w:style w:type="character" w:styleId="a5">
    <w:name w:val="Hyperlink"/>
    <w:basedOn w:val="a0"/>
    <w:uiPriority w:val="99"/>
    <w:semiHidden/>
    <w:unhideWhenUsed/>
    <w:rsid w:val="00023A33"/>
    <w:rPr>
      <w:color w:val="B58629"/>
      <w:u w:val="single"/>
    </w:rPr>
  </w:style>
  <w:style w:type="paragraph" w:styleId="a6">
    <w:name w:val="List Paragraph"/>
    <w:basedOn w:val="a"/>
    <w:uiPriority w:val="34"/>
    <w:qFormat/>
    <w:rsid w:val="00023A33"/>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023A33"/>
    <w:rPr>
      <w:sz w:val="18"/>
      <w:szCs w:val="18"/>
    </w:rPr>
  </w:style>
  <w:style w:type="character" w:customStyle="1" w:styleId="Char1">
    <w:name w:val="批注框文本 Char"/>
    <w:basedOn w:val="a0"/>
    <w:link w:val="a7"/>
    <w:uiPriority w:val="99"/>
    <w:semiHidden/>
    <w:rsid w:val="00023A33"/>
    <w:rPr>
      <w:sz w:val="18"/>
      <w:szCs w:val="18"/>
    </w:rPr>
  </w:style>
</w:styles>
</file>

<file path=word/webSettings.xml><?xml version="1.0" encoding="utf-8"?>
<w:webSettings xmlns:r="http://schemas.openxmlformats.org/officeDocument/2006/relationships" xmlns:w="http://schemas.openxmlformats.org/wordprocessingml/2006/main">
  <w:divs>
    <w:div w:id="15781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xuanke.tongji.edu.cn/tj_upload/public/2017072508143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3</cp:revision>
  <dcterms:created xsi:type="dcterms:W3CDTF">2017-08-08T07:18:00Z</dcterms:created>
  <dcterms:modified xsi:type="dcterms:W3CDTF">2017-08-08T07:49:00Z</dcterms:modified>
</cp:coreProperties>
</file>