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C5B" w:rsidRDefault="00324C5B" w:rsidP="00324C5B">
      <w:pPr>
        <w:pStyle w:val="1"/>
        <w:spacing w:line="480" w:lineRule="auto"/>
        <w:jc w:val="center"/>
      </w:pPr>
      <w:r>
        <w:rPr>
          <w:rFonts w:hint="eastAsia"/>
          <w:b/>
        </w:rPr>
        <w:t>同济大学本科生成绩总表记载方式修订方案（定稿）</w:t>
      </w:r>
    </w:p>
    <w:p w:rsidR="00324C5B" w:rsidRDefault="00324C5B" w:rsidP="00324C5B">
      <w:pPr>
        <w:pStyle w:val="1"/>
        <w:spacing w:line="480" w:lineRule="auto"/>
        <w:jc w:val="center"/>
      </w:pPr>
      <w:r>
        <w:rPr>
          <w:rFonts w:hint="eastAsia"/>
          <w:b/>
        </w:rPr>
        <w:t>（2017年9月1日开始面向全校学生执行）</w:t>
      </w:r>
    </w:p>
    <w:p w:rsidR="00324C5B" w:rsidRDefault="00324C5B" w:rsidP="00324C5B">
      <w:pPr>
        <w:pStyle w:val="1"/>
        <w:spacing w:line="480" w:lineRule="auto"/>
        <w:ind w:firstLineChars="200" w:firstLine="482"/>
      </w:pPr>
      <w:r>
        <w:rPr>
          <w:rFonts w:hint="eastAsia"/>
          <w:b/>
        </w:rPr>
        <w:t>根据教育部</w:t>
      </w:r>
      <w:r>
        <w:rPr>
          <w:rFonts w:hint="eastAsia"/>
          <w:b/>
          <w:bCs/>
        </w:rPr>
        <w:t>41</w:t>
      </w:r>
      <w:r>
        <w:rPr>
          <w:rFonts w:hint="eastAsia"/>
          <w:b/>
        </w:rPr>
        <w:t>号令中关于成绩记载的要求，经征求意见和深入研究，我校确定落实办法如下。</w:t>
      </w:r>
    </w:p>
    <w:p w:rsidR="00324C5B" w:rsidRDefault="00324C5B" w:rsidP="00324C5B">
      <w:pPr>
        <w:pStyle w:val="1"/>
        <w:spacing w:line="480" w:lineRule="auto"/>
      </w:pPr>
      <w:r>
        <w:rPr>
          <w:rFonts w:hint="eastAsia"/>
          <w:b/>
        </w:rPr>
        <w:t>一、</w:t>
      </w:r>
      <w:r>
        <w:rPr>
          <w:rFonts w:hint="eastAsia"/>
          <w:b/>
          <w:bCs/>
        </w:rPr>
        <w:t>2017</w:t>
      </w:r>
      <w:r>
        <w:rPr>
          <w:rFonts w:hint="eastAsia"/>
          <w:b/>
        </w:rPr>
        <w:t>年</w:t>
      </w:r>
      <w:r>
        <w:rPr>
          <w:rFonts w:hint="eastAsia"/>
          <w:b/>
          <w:bCs/>
        </w:rPr>
        <w:t>9</w:t>
      </w:r>
      <w:r>
        <w:rPr>
          <w:rFonts w:hint="eastAsia"/>
          <w:b/>
        </w:rPr>
        <w:t>月</w:t>
      </w:r>
      <w:r>
        <w:rPr>
          <w:rFonts w:hint="eastAsia"/>
          <w:b/>
          <w:bCs/>
        </w:rPr>
        <w:t>1</w:t>
      </w:r>
      <w:r>
        <w:rPr>
          <w:rFonts w:hint="eastAsia"/>
          <w:b/>
        </w:rPr>
        <w:t>日之前已经取得的成绩，在学生个人成绩总表中的记载办法如下</w:t>
      </w:r>
      <w:r>
        <w:rPr>
          <w:rFonts w:hint="eastAsia"/>
          <w:b/>
          <w:bCs/>
        </w:rPr>
        <w:t>：</w:t>
      </w:r>
    </w:p>
    <w:p w:rsidR="00324C5B" w:rsidRDefault="00324C5B" w:rsidP="00324C5B">
      <w:pPr>
        <w:pStyle w:val="1"/>
        <w:spacing w:line="480" w:lineRule="auto"/>
      </w:pPr>
      <w:r>
        <w:rPr>
          <w:rFonts w:hint="eastAsia"/>
        </w:rPr>
        <w:t>1. 历次成绩中，取最好成绩作为最终成绩唯一记载，不标注重考、重修；</w:t>
      </w:r>
    </w:p>
    <w:p w:rsidR="00324C5B" w:rsidRDefault="00324C5B" w:rsidP="00324C5B">
      <w:pPr>
        <w:pStyle w:val="1"/>
        <w:spacing w:line="480" w:lineRule="auto"/>
      </w:pPr>
      <w:r>
        <w:rPr>
          <w:rFonts w:hint="eastAsia"/>
        </w:rPr>
        <w:t>2. 超出培养方案要求的各类课程成绩不及格的，按原规定执行。</w:t>
      </w:r>
    </w:p>
    <w:p w:rsidR="00324C5B" w:rsidRDefault="00324C5B" w:rsidP="00324C5B">
      <w:pPr>
        <w:pStyle w:val="1"/>
        <w:spacing w:line="480" w:lineRule="auto"/>
      </w:pPr>
      <w:r>
        <w:rPr>
          <w:rFonts w:hint="eastAsia"/>
          <w:b/>
        </w:rPr>
        <w:t>二、</w:t>
      </w:r>
      <w:r>
        <w:rPr>
          <w:rFonts w:hint="eastAsia"/>
          <w:b/>
          <w:bCs/>
        </w:rPr>
        <w:t>2017</w:t>
      </w:r>
      <w:r>
        <w:rPr>
          <w:rFonts w:hint="eastAsia"/>
          <w:b/>
        </w:rPr>
        <w:t>年</w:t>
      </w:r>
      <w:r>
        <w:rPr>
          <w:rFonts w:hint="eastAsia"/>
          <w:b/>
          <w:bCs/>
        </w:rPr>
        <w:t>9</w:t>
      </w:r>
      <w:r>
        <w:rPr>
          <w:rFonts w:hint="eastAsia"/>
          <w:b/>
        </w:rPr>
        <w:t>月</w:t>
      </w:r>
      <w:r>
        <w:rPr>
          <w:rFonts w:hint="eastAsia"/>
          <w:b/>
          <w:bCs/>
        </w:rPr>
        <w:t>1</w:t>
      </w:r>
      <w:r>
        <w:rPr>
          <w:rFonts w:hint="eastAsia"/>
          <w:b/>
        </w:rPr>
        <w:t>日后取得的成绩，在学生个人成绩总表中记载办法如下：</w:t>
      </w:r>
    </w:p>
    <w:p w:rsidR="00324C5B" w:rsidRDefault="00324C5B" w:rsidP="00324C5B">
      <w:pPr>
        <w:pStyle w:val="1"/>
        <w:spacing w:line="480" w:lineRule="auto"/>
      </w:pPr>
      <w:r>
        <w:rPr>
          <w:rFonts w:hint="eastAsia"/>
        </w:rPr>
        <w:t>1. 重考、重修2017年9月1日前已修读且成绩为不及格的课程所取得的成绩，按原规定覆盖记载，不标注重考、重修；</w:t>
      </w:r>
    </w:p>
    <w:p w:rsidR="00324C5B" w:rsidRDefault="00324C5B" w:rsidP="00324C5B">
      <w:pPr>
        <w:pStyle w:val="1"/>
        <w:spacing w:line="480" w:lineRule="auto"/>
      </w:pPr>
      <w:r>
        <w:rPr>
          <w:rFonts w:hint="eastAsia"/>
        </w:rPr>
        <w:t>2. 重修2017年9月1日前已修读且成绩为及格、中、良的课程所取得的成绩，按新规定真实、完整记载，并标注重修；</w:t>
      </w:r>
    </w:p>
    <w:p w:rsidR="00324C5B" w:rsidRDefault="00324C5B" w:rsidP="00324C5B">
      <w:pPr>
        <w:pStyle w:val="1"/>
        <w:spacing w:line="480" w:lineRule="auto"/>
      </w:pPr>
      <w:r>
        <w:rPr>
          <w:rFonts w:hint="eastAsia"/>
        </w:rPr>
        <w:t>3. 2017年9月1日后首次修读课程及之后重考、重修此类课程所取得的成绩，按新规定真实、完整记载，并标注重考、重修。</w:t>
      </w:r>
    </w:p>
    <w:p w:rsidR="00324C5B" w:rsidRDefault="00324C5B" w:rsidP="00324C5B">
      <w:pPr>
        <w:pStyle w:val="1"/>
        <w:spacing w:line="480" w:lineRule="auto"/>
      </w:pPr>
      <w:r>
        <w:rPr>
          <w:rFonts w:hint="eastAsia"/>
          <w:b/>
        </w:rPr>
        <w:t>三、</w:t>
      </w:r>
      <w:r>
        <w:rPr>
          <w:rFonts w:hint="eastAsia"/>
          <w:b/>
          <w:bCs/>
        </w:rPr>
        <w:t>2017</w:t>
      </w:r>
      <w:r>
        <w:rPr>
          <w:rFonts w:hint="eastAsia"/>
          <w:b/>
        </w:rPr>
        <w:t>年</w:t>
      </w:r>
      <w:r>
        <w:rPr>
          <w:rFonts w:hint="eastAsia"/>
          <w:b/>
          <w:bCs/>
        </w:rPr>
        <w:t>9</w:t>
      </w:r>
      <w:r>
        <w:rPr>
          <w:rFonts w:hint="eastAsia"/>
          <w:b/>
        </w:rPr>
        <w:t>月</w:t>
      </w:r>
      <w:r>
        <w:rPr>
          <w:rFonts w:hint="eastAsia"/>
          <w:b/>
          <w:bCs/>
        </w:rPr>
        <w:t>1</w:t>
      </w:r>
      <w:r>
        <w:rPr>
          <w:rFonts w:hint="eastAsia"/>
          <w:b/>
        </w:rPr>
        <w:t>日起，在原有第四轮改选课的基础上，增设期中退课，在第八周允许学生按规定申请退课并参照重修费标准收费。学生期中退课成功后，</w:t>
      </w:r>
      <w:r>
        <w:rPr>
          <w:rFonts w:hint="eastAsia"/>
          <w:b/>
        </w:rPr>
        <w:lastRenderedPageBreak/>
        <w:t xml:space="preserve">不记录该课程选课及成绩记录。具体按照《同济大学本科生期中退课管理办法》执行。 </w:t>
      </w:r>
    </w:p>
    <w:p w:rsidR="00324C5B" w:rsidRDefault="00324C5B" w:rsidP="00324C5B">
      <w:pPr>
        <w:pStyle w:val="1"/>
        <w:spacing w:line="480" w:lineRule="auto"/>
      </w:pPr>
      <w:r>
        <w:rPr>
          <w:rFonts w:hint="eastAsia"/>
        </w:rPr>
        <w:t>另外，在评优评奖和推免过程中的新老成绩利用办法，由各学院根据自身情况酌情确定。</w:t>
      </w:r>
    </w:p>
    <w:p w:rsidR="00213DE4" w:rsidRPr="00324C5B" w:rsidRDefault="00213DE4"/>
    <w:sectPr w:rsidR="00213DE4" w:rsidRPr="00324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DE4" w:rsidRDefault="00213DE4" w:rsidP="00324C5B">
      <w:r>
        <w:separator/>
      </w:r>
    </w:p>
  </w:endnote>
  <w:endnote w:type="continuationSeparator" w:id="1">
    <w:p w:rsidR="00213DE4" w:rsidRDefault="00213DE4" w:rsidP="00324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DE4" w:rsidRDefault="00213DE4" w:rsidP="00324C5B">
      <w:r>
        <w:separator/>
      </w:r>
    </w:p>
  </w:footnote>
  <w:footnote w:type="continuationSeparator" w:id="1">
    <w:p w:rsidR="00213DE4" w:rsidRDefault="00213DE4" w:rsidP="00324C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4C5B"/>
    <w:rsid w:val="00213DE4"/>
    <w:rsid w:val="00324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4C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4C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4C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4C5B"/>
    <w:rPr>
      <w:sz w:val="18"/>
      <w:szCs w:val="18"/>
    </w:rPr>
  </w:style>
  <w:style w:type="paragraph" w:customStyle="1" w:styleId="1">
    <w:name w:val="1"/>
    <w:basedOn w:val="a"/>
    <w:rsid w:val="00324C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</dc:creator>
  <cp:keywords/>
  <dc:description/>
  <cp:lastModifiedBy>DF</cp:lastModifiedBy>
  <cp:revision>3</cp:revision>
  <dcterms:created xsi:type="dcterms:W3CDTF">2017-06-13T01:02:00Z</dcterms:created>
  <dcterms:modified xsi:type="dcterms:W3CDTF">2017-06-13T01:06:00Z</dcterms:modified>
</cp:coreProperties>
</file>